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C9BB" w14:textId="527DDA50" w:rsidR="00DD315A" w:rsidRDefault="0019083C" w:rsidP="0019083C">
      <w:pPr>
        <w:jc w:val="center"/>
        <w:rPr>
          <w:sz w:val="28"/>
          <w:szCs w:val="28"/>
        </w:rPr>
      </w:pPr>
      <w:r>
        <w:rPr>
          <w:sz w:val="28"/>
          <w:szCs w:val="28"/>
        </w:rPr>
        <w:t>Covid Compliance</w:t>
      </w:r>
    </w:p>
    <w:p w14:paraId="412D13FE" w14:textId="3C20F8CF" w:rsid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A210B">
        <w:rPr>
          <w:sz w:val="28"/>
          <w:szCs w:val="28"/>
        </w:rPr>
        <w:t>At the time of camp, WV states they will not requiring indoor or outdoor masking.</w:t>
      </w:r>
    </w:p>
    <w:p w14:paraId="7DC2FC22" w14:textId="3097BDE7" w:rsid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A210B">
        <w:rPr>
          <w:sz w:val="28"/>
          <w:szCs w:val="28"/>
        </w:rPr>
        <w:t>If WV changes their masking mandates, we will follow the states directions.</w:t>
      </w:r>
    </w:p>
    <w:p w14:paraId="4B6D5942" w14:textId="2CF7C4D3" w:rsidR="0019083C" w:rsidRDefault="008A210B" w:rsidP="0019083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9083C">
        <w:rPr>
          <w:sz w:val="28"/>
          <w:szCs w:val="28"/>
        </w:rPr>
        <w:t xml:space="preserve">.  Complete </w:t>
      </w:r>
      <w:r>
        <w:rPr>
          <w:sz w:val="28"/>
          <w:szCs w:val="28"/>
        </w:rPr>
        <w:t>the covid waiver</w:t>
      </w:r>
      <w:r w:rsidR="0019083C">
        <w:rPr>
          <w:sz w:val="28"/>
          <w:szCs w:val="28"/>
        </w:rPr>
        <w:t xml:space="preserve"> before coming.</w:t>
      </w:r>
    </w:p>
    <w:p w14:paraId="1BD9E2C0" w14:textId="062C9F4D" w:rsidR="0019083C" w:rsidRDefault="008A210B" w:rsidP="0019083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083C">
        <w:rPr>
          <w:sz w:val="28"/>
          <w:szCs w:val="28"/>
        </w:rPr>
        <w:t>.  Temperature checks daily.  Any signs or symptoms covid</w:t>
      </w:r>
      <w:r>
        <w:rPr>
          <w:sz w:val="28"/>
          <w:szCs w:val="28"/>
        </w:rPr>
        <w:t xml:space="preserve"> a local doctor will be consulted.</w:t>
      </w:r>
      <w:r w:rsidR="0019083C">
        <w:rPr>
          <w:sz w:val="28"/>
          <w:szCs w:val="28"/>
        </w:rPr>
        <w:t xml:space="preserve"> </w:t>
      </w:r>
      <w:r>
        <w:rPr>
          <w:sz w:val="28"/>
          <w:szCs w:val="28"/>
        </w:rPr>
        <w:t>We will NOT conduct covid testing without the permission of the parent.  We will shut down and send campers home at the recommendation of the doctor.</w:t>
      </w:r>
    </w:p>
    <w:p w14:paraId="3EA3F9A1" w14:textId="75DF1F09" w:rsidR="0019083C" w:rsidRDefault="008A210B" w:rsidP="0019083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9083C">
        <w:rPr>
          <w:sz w:val="28"/>
          <w:szCs w:val="28"/>
        </w:rPr>
        <w:t>.  Encourage activities that reduce contact.</w:t>
      </w:r>
    </w:p>
    <w:p w14:paraId="603FF7C7" w14:textId="38FD343D" w:rsidR="00DF32FA" w:rsidRDefault="008A210B" w:rsidP="0019083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F32FA">
        <w:rPr>
          <w:sz w:val="28"/>
          <w:szCs w:val="28"/>
        </w:rPr>
        <w:t xml:space="preserve">.  </w:t>
      </w:r>
      <w:r>
        <w:rPr>
          <w:sz w:val="28"/>
          <w:szCs w:val="28"/>
        </w:rPr>
        <w:t>Encourage</w:t>
      </w:r>
      <w:r w:rsidR="00DF32FA">
        <w:rPr>
          <w:sz w:val="28"/>
          <w:szCs w:val="28"/>
        </w:rPr>
        <w:t xml:space="preserve"> outside a</w:t>
      </w:r>
      <w:r>
        <w:rPr>
          <w:sz w:val="28"/>
          <w:szCs w:val="28"/>
        </w:rPr>
        <w:t>ctivities.</w:t>
      </w:r>
    </w:p>
    <w:p w14:paraId="78564664" w14:textId="2C2E52A4" w:rsidR="00DF32FA" w:rsidRDefault="008A210B" w:rsidP="0019083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F32FA">
        <w:rPr>
          <w:sz w:val="28"/>
          <w:szCs w:val="28"/>
        </w:rPr>
        <w:t>.  Spread out when possible</w:t>
      </w:r>
      <w:r>
        <w:rPr>
          <w:sz w:val="28"/>
          <w:szCs w:val="28"/>
        </w:rPr>
        <w:t>.</w:t>
      </w:r>
    </w:p>
    <w:p w14:paraId="3FE92A4E" w14:textId="6F08D23E" w:rsidR="0019083C" w:rsidRDefault="0019083C" w:rsidP="0019083C">
      <w:pPr>
        <w:rPr>
          <w:sz w:val="28"/>
          <w:szCs w:val="28"/>
        </w:rPr>
      </w:pPr>
    </w:p>
    <w:p w14:paraId="4076818B" w14:textId="177EAA80" w:rsid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>Good Sanitation practice to comply with covid</w:t>
      </w:r>
      <w:r w:rsidR="008A210B">
        <w:rPr>
          <w:sz w:val="28"/>
          <w:szCs w:val="28"/>
        </w:rPr>
        <w:t xml:space="preserve"> guidelines.</w:t>
      </w:r>
    </w:p>
    <w:p w14:paraId="617EDFCA" w14:textId="53322014" w:rsid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A210B">
        <w:rPr>
          <w:sz w:val="28"/>
          <w:szCs w:val="28"/>
        </w:rPr>
        <w:t>T</w:t>
      </w:r>
      <w:r>
        <w:rPr>
          <w:sz w:val="28"/>
          <w:szCs w:val="28"/>
        </w:rPr>
        <w:t xml:space="preserve">ouchless hand sanitizer stations </w:t>
      </w:r>
      <w:r w:rsidR="008A210B">
        <w:rPr>
          <w:sz w:val="28"/>
          <w:szCs w:val="28"/>
        </w:rPr>
        <w:t>are found in several locations throughout the camp</w:t>
      </w:r>
    </w:p>
    <w:p w14:paraId="164EF68D" w14:textId="438664C1" w:rsid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A210B">
        <w:rPr>
          <w:sz w:val="28"/>
          <w:szCs w:val="28"/>
        </w:rPr>
        <w:t xml:space="preserve">We are using a </w:t>
      </w:r>
      <w:r>
        <w:rPr>
          <w:sz w:val="28"/>
          <w:szCs w:val="28"/>
        </w:rPr>
        <w:t>touchless water dispenser</w:t>
      </w:r>
      <w:r w:rsidR="008A210B">
        <w:rPr>
          <w:sz w:val="28"/>
          <w:szCs w:val="28"/>
        </w:rPr>
        <w:t>.</w:t>
      </w:r>
    </w:p>
    <w:p w14:paraId="71697E33" w14:textId="6E86C7C0" w:rsid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8A210B">
        <w:rPr>
          <w:sz w:val="28"/>
          <w:szCs w:val="28"/>
        </w:rPr>
        <w:t>Water bottles will be provided to students to reduce cross-contamination and reduce waste.</w:t>
      </w:r>
    </w:p>
    <w:p w14:paraId="6E3B2A74" w14:textId="26BDD817" w:rsid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>4.  Dryers on dishes duty should wear gloves</w:t>
      </w:r>
    </w:p>
    <w:p w14:paraId="5C17B821" w14:textId="68362240" w:rsid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>5.  One work group should be responsible for wiping down all door handles, faucet handles, light switches and hand rails after each meal</w:t>
      </w:r>
    </w:p>
    <w:p w14:paraId="04430A24" w14:textId="78167B4F" w:rsidR="00DF32FA" w:rsidRPr="0019083C" w:rsidRDefault="0019083C" w:rsidP="0019083C">
      <w:pPr>
        <w:rPr>
          <w:sz w:val="28"/>
          <w:szCs w:val="28"/>
        </w:rPr>
      </w:pPr>
      <w:r>
        <w:rPr>
          <w:sz w:val="28"/>
          <w:szCs w:val="28"/>
        </w:rPr>
        <w:t xml:space="preserve">6.  Single use </w:t>
      </w:r>
      <w:r w:rsidR="008A210B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and wiping down community use bottles like salad dressing, </w:t>
      </w:r>
      <w:r w:rsidR="00DF32FA">
        <w:rPr>
          <w:sz w:val="28"/>
          <w:szCs w:val="28"/>
        </w:rPr>
        <w:t xml:space="preserve">ketchup </w:t>
      </w:r>
      <w:r>
        <w:rPr>
          <w:sz w:val="28"/>
          <w:szCs w:val="28"/>
        </w:rPr>
        <w:t>syrup</w:t>
      </w:r>
      <w:r w:rsidR="00DF32FA">
        <w:rPr>
          <w:sz w:val="28"/>
          <w:szCs w:val="28"/>
        </w:rPr>
        <w:t xml:space="preserve"> salt and pepper shakers. </w:t>
      </w:r>
    </w:p>
    <w:sectPr w:rsidR="00DF32FA" w:rsidRPr="0019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3C"/>
    <w:rsid w:val="0019083C"/>
    <w:rsid w:val="008A210B"/>
    <w:rsid w:val="00C00C3F"/>
    <w:rsid w:val="00DF32FA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D767"/>
  <w15:chartTrackingRefBased/>
  <w15:docId w15:val="{183E357F-EA11-44EC-A1EE-BE13E18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BARBEE</dc:creator>
  <cp:keywords/>
  <dc:description/>
  <cp:lastModifiedBy>PERRY BARBEE</cp:lastModifiedBy>
  <cp:revision>2</cp:revision>
  <dcterms:created xsi:type="dcterms:W3CDTF">2021-04-28T22:39:00Z</dcterms:created>
  <dcterms:modified xsi:type="dcterms:W3CDTF">2021-05-30T21:27:00Z</dcterms:modified>
</cp:coreProperties>
</file>